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0C2492" w:rsidRDefault="006C32DA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A6CEE" w:rsidRPr="006A6CEE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64.75pt;margin-top:-42.3pt;width:207pt;height:1in;z-index:-251654656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B10059" w:rsidRPr="00EC2876" w:rsidRDefault="00B10059" w:rsidP="00B10059">
      <w:pPr>
        <w:pStyle w:val="1"/>
        <w:widowControl w:val="0"/>
        <w:ind w:firstLine="709"/>
        <w:jc w:val="center"/>
        <w:rPr>
          <w:rFonts w:ascii="Times New Roman" w:hAnsi="Times New Roman"/>
          <w:b/>
          <w:color w:val="003300"/>
          <w:sz w:val="28"/>
          <w:szCs w:val="28"/>
          <w:u w:val="single"/>
        </w:rPr>
      </w:pPr>
      <w:r w:rsidRPr="00EC2876">
        <w:rPr>
          <w:rFonts w:ascii="Times New Roman" w:hAnsi="Times New Roman"/>
          <w:b/>
          <w:color w:val="003300"/>
          <w:sz w:val="28"/>
          <w:szCs w:val="28"/>
          <w:u w:val="single"/>
        </w:rPr>
        <w:t>Отчет</w:t>
      </w:r>
    </w:p>
    <w:p w:rsidR="00B10059" w:rsidRDefault="00B10059" w:rsidP="00B10059">
      <w:pPr>
        <w:pStyle w:val="1"/>
        <w:widowControl w:val="0"/>
        <w:ind w:left="709" w:right="424" w:firstLine="709"/>
        <w:jc w:val="center"/>
        <w:rPr>
          <w:rFonts w:ascii="Times New Roman" w:hAnsi="Times New Roman"/>
          <w:b/>
          <w:color w:val="003300"/>
          <w:sz w:val="28"/>
          <w:szCs w:val="28"/>
          <w:u w:val="single"/>
        </w:rPr>
      </w:pPr>
      <w:r w:rsidRPr="00EC2876">
        <w:rPr>
          <w:rFonts w:ascii="Times New Roman" w:hAnsi="Times New Roman"/>
          <w:b/>
          <w:color w:val="003300"/>
          <w:sz w:val="28"/>
          <w:szCs w:val="28"/>
          <w:u w:val="single"/>
        </w:rPr>
        <w:t>о выполнении конкурсных заданий для городов – участников конкурса городов России «Дети разные важны!» (2015 год).</w:t>
      </w:r>
    </w:p>
    <w:p w:rsidR="00B10059" w:rsidRPr="00EC2876" w:rsidRDefault="00B10059" w:rsidP="00B10059">
      <w:pPr>
        <w:pStyle w:val="1"/>
        <w:widowControl w:val="0"/>
        <w:ind w:left="709" w:right="424" w:firstLine="709"/>
        <w:jc w:val="center"/>
        <w:rPr>
          <w:rFonts w:ascii="Times New Roman" w:hAnsi="Times New Roman"/>
          <w:b/>
          <w:color w:val="003300"/>
          <w:sz w:val="28"/>
          <w:szCs w:val="28"/>
          <w:u w:val="single"/>
        </w:rPr>
      </w:pPr>
    </w:p>
    <w:p w:rsidR="00837D3C" w:rsidRPr="00837D3C" w:rsidRDefault="00B10059" w:rsidP="00837D3C">
      <w:pPr>
        <w:spacing w:after="0" w:line="240" w:lineRule="auto"/>
        <w:ind w:left="567" w:right="424" w:firstLine="708"/>
        <w:jc w:val="both"/>
        <w:rPr>
          <w:rFonts w:eastAsia="Calibri" w:cstheme="minorHAnsi"/>
          <w:b/>
          <w:color w:val="003300"/>
          <w:sz w:val="28"/>
          <w:szCs w:val="28"/>
        </w:rPr>
      </w:pPr>
      <w:r>
        <w:rPr>
          <w:b/>
          <w:color w:val="003300"/>
          <w:sz w:val="28"/>
          <w:szCs w:val="28"/>
        </w:rPr>
        <w:t xml:space="preserve">2. </w:t>
      </w:r>
      <w:r w:rsidR="00837D3C" w:rsidRPr="00837D3C">
        <w:rPr>
          <w:b/>
          <w:color w:val="003300"/>
          <w:sz w:val="28"/>
          <w:szCs w:val="28"/>
        </w:rPr>
        <w:t>Создание детско-родительских сообществ, родительских организаций и объединений, в том числе многодетных, приемных и воспитывающих детей-инвалидов родителей, создающих условия для гармонизации детско-родительских отношений, обмена опытом семейного воспитания, взаимодействия родителей и педагогов и др.</w:t>
      </w:r>
    </w:p>
    <w:p w:rsidR="00837D3C" w:rsidRDefault="00837D3C" w:rsidP="00837D3C">
      <w:pPr>
        <w:spacing w:after="0" w:line="240" w:lineRule="auto"/>
        <w:ind w:left="567" w:right="567" w:firstLine="851"/>
        <w:jc w:val="both"/>
        <w:rPr>
          <w:rFonts w:eastAsia="Calibri" w:cstheme="minorHAnsi"/>
          <w:color w:val="003300"/>
          <w:sz w:val="28"/>
          <w:szCs w:val="28"/>
        </w:rPr>
      </w:pPr>
    </w:p>
    <w:p w:rsidR="00837D3C" w:rsidRPr="00837D3C" w:rsidRDefault="00837D3C" w:rsidP="00837D3C">
      <w:pPr>
        <w:spacing w:after="0" w:line="240" w:lineRule="auto"/>
        <w:ind w:left="567" w:right="567" w:firstLine="709"/>
        <w:jc w:val="both"/>
        <w:rPr>
          <w:rFonts w:eastAsia="Calibri" w:cstheme="minorHAnsi"/>
          <w:color w:val="003300"/>
          <w:sz w:val="28"/>
          <w:szCs w:val="28"/>
        </w:rPr>
      </w:pPr>
      <w:r w:rsidRPr="00837D3C">
        <w:rPr>
          <w:rFonts w:eastAsia="Calibri" w:cstheme="minorHAnsi"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40005</wp:posOffset>
            </wp:positionV>
            <wp:extent cx="3191510" cy="2390775"/>
            <wp:effectExtent l="19050" t="0" r="8890" b="0"/>
            <wp:wrapTight wrapText="bothSides">
              <wp:wrapPolygon edited="0">
                <wp:start x="-129" y="0"/>
                <wp:lineTo x="-129" y="21514"/>
                <wp:lineTo x="21660" y="21514"/>
                <wp:lineTo x="21660" y="0"/>
                <wp:lineTo x="-129" y="0"/>
              </wp:wrapPolygon>
            </wp:wrapTight>
            <wp:docPr id="15" name="Рисунок 9" descr="DSC0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5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D3C">
        <w:rPr>
          <w:rFonts w:eastAsia="Calibri" w:cstheme="minorHAnsi"/>
          <w:color w:val="003300"/>
          <w:sz w:val="28"/>
          <w:szCs w:val="28"/>
        </w:rPr>
        <w:t xml:space="preserve"> Специалистами </w:t>
      </w:r>
      <w:r>
        <w:rPr>
          <w:rFonts w:eastAsia="Calibri" w:cstheme="minorHAnsi"/>
          <w:color w:val="003300"/>
          <w:sz w:val="28"/>
          <w:szCs w:val="28"/>
        </w:rPr>
        <w:t>ц</w:t>
      </w:r>
      <w:r w:rsidRPr="00837D3C">
        <w:rPr>
          <w:rFonts w:eastAsia="Calibri" w:cstheme="minorHAnsi"/>
          <w:color w:val="003300"/>
          <w:sz w:val="28"/>
          <w:szCs w:val="28"/>
        </w:rPr>
        <w:t>ентра</w:t>
      </w:r>
      <w:r>
        <w:rPr>
          <w:rFonts w:eastAsia="Calibri" w:cstheme="minorHAnsi"/>
          <w:color w:val="003300"/>
          <w:sz w:val="28"/>
          <w:szCs w:val="28"/>
        </w:rPr>
        <w:t xml:space="preserve"> социальной помощи семье и детям «Веста»</w:t>
      </w:r>
      <w:r w:rsidRPr="00837D3C">
        <w:rPr>
          <w:rFonts w:eastAsia="Calibri" w:cstheme="minorHAnsi"/>
          <w:color w:val="003300"/>
          <w:sz w:val="28"/>
          <w:szCs w:val="28"/>
        </w:rPr>
        <w:t xml:space="preserve"> создана система детско-родительских и родительских клубов, направленных на повышение уровня родительской компетентности, гармонизацию детско-родительских отношений, профилактику отклонений в развитии у детей.</w:t>
      </w:r>
    </w:p>
    <w:p w:rsidR="00837D3C" w:rsidRPr="00837D3C" w:rsidRDefault="00837D3C" w:rsidP="00837D3C">
      <w:pPr>
        <w:pStyle w:val="a9"/>
        <w:numPr>
          <w:ilvl w:val="0"/>
          <w:numId w:val="1"/>
        </w:numPr>
        <w:spacing w:after="0" w:line="240" w:lineRule="auto"/>
        <w:ind w:left="567" w:right="567" w:firstLine="709"/>
        <w:jc w:val="both"/>
        <w:rPr>
          <w:rFonts w:cstheme="minorHAnsi"/>
          <w:color w:val="003300"/>
          <w:sz w:val="28"/>
          <w:szCs w:val="28"/>
        </w:rPr>
      </w:pPr>
      <w:r w:rsidRPr="00837D3C">
        <w:rPr>
          <w:rFonts w:cstheme="minorHAnsi"/>
          <w:color w:val="003300"/>
          <w:sz w:val="28"/>
          <w:szCs w:val="28"/>
        </w:rPr>
        <w:t xml:space="preserve">Работа детско-родительского клуба </w:t>
      </w:r>
      <w:r w:rsidRPr="00837D3C">
        <w:rPr>
          <w:rFonts w:cstheme="minorHAnsi"/>
          <w:b/>
          <w:color w:val="003300"/>
          <w:sz w:val="28"/>
          <w:szCs w:val="28"/>
        </w:rPr>
        <w:t>«Первоклашки»</w:t>
      </w:r>
      <w:r w:rsidRPr="00837D3C">
        <w:rPr>
          <w:rFonts w:cstheme="minorHAnsi"/>
          <w:color w:val="003300"/>
          <w:sz w:val="28"/>
          <w:szCs w:val="28"/>
        </w:rPr>
        <w:t xml:space="preserve"> для родителей и детей 6-7 лет по профилактике школьной </w:t>
      </w:r>
      <w:proofErr w:type="spellStart"/>
      <w:r w:rsidRPr="00837D3C">
        <w:rPr>
          <w:rFonts w:cstheme="minorHAnsi"/>
          <w:color w:val="003300"/>
          <w:sz w:val="28"/>
          <w:szCs w:val="28"/>
        </w:rPr>
        <w:t>дезадаптации</w:t>
      </w:r>
      <w:proofErr w:type="spellEnd"/>
      <w:r w:rsidRPr="00837D3C">
        <w:rPr>
          <w:rFonts w:cstheme="minorHAnsi"/>
          <w:color w:val="003300"/>
          <w:sz w:val="28"/>
          <w:szCs w:val="28"/>
        </w:rPr>
        <w:t xml:space="preserve"> детей - это психологическая подготовка к школе родителей и детей,</w:t>
      </w:r>
      <w:r w:rsidRPr="00837D3C">
        <w:rPr>
          <w:rFonts w:cstheme="minorHAnsi"/>
          <w:b/>
          <w:color w:val="003300"/>
          <w:sz w:val="28"/>
          <w:szCs w:val="28"/>
        </w:rPr>
        <w:t xml:space="preserve"> </w:t>
      </w:r>
      <w:r w:rsidRPr="00837D3C">
        <w:rPr>
          <w:rFonts w:cstheme="minorHAnsi"/>
          <w:color w:val="003300"/>
          <w:sz w:val="28"/>
          <w:szCs w:val="28"/>
        </w:rPr>
        <w:t>диагностика психологической готовности к школе</w:t>
      </w:r>
      <w:r w:rsidRPr="00837D3C">
        <w:rPr>
          <w:rFonts w:cstheme="minorHAnsi"/>
          <w:b/>
          <w:color w:val="003300"/>
          <w:sz w:val="28"/>
          <w:szCs w:val="28"/>
        </w:rPr>
        <w:t xml:space="preserve">, </w:t>
      </w:r>
      <w:r w:rsidRPr="00837D3C">
        <w:rPr>
          <w:rFonts w:cstheme="minorHAnsi"/>
          <w:color w:val="003300"/>
          <w:sz w:val="28"/>
          <w:szCs w:val="28"/>
        </w:rPr>
        <w:t xml:space="preserve">коррекция личностных, эмоциональных нарушений детей, адаптация к новой социальной ситуации, развитие коммуникативных навыков детей, сотрудничества со сверстниками. Адаптация родителей к новой социальной роли, снижение родительской тревожности, повышение уровня психологической грамотности родителей. Родители клуба выразили желание продолжить общение и после поступления детей в школу. Дальнейшие занятия будут направлены на преодоление ситуации </w:t>
      </w:r>
      <w:proofErr w:type="spellStart"/>
      <w:r w:rsidRPr="00837D3C">
        <w:rPr>
          <w:rFonts w:cstheme="minorHAnsi"/>
          <w:color w:val="003300"/>
          <w:sz w:val="28"/>
          <w:szCs w:val="28"/>
        </w:rPr>
        <w:t>дезадаптации</w:t>
      </w:r>
      <w:proofErr w:type="spellEnd"/>
      <w:r w:rsidRPr="00837D3C">
        <w:rPr>
          <w:rFonts w:cstheme="minorHAnsi"/>
          <w:color w:val="003300"/>
          <w:sz w:val="28"/>
          <w:szCs w:val="28"/>
        </w:rPr>
        <w:t xml:space="preserve"> детей  и успешной интеграции детей и родителей в школьную атмосферу. Работа клуба рассчитана на 2 года, за этот период родители действующих первоклассников могут поделиться опытом адаптации с родителями будущих первоклассников – новых участников клуба.</w:t>
      </w:r>
    </w:p>
    <w:p w:rsidR="00837D3C" w:rsidRPr="00837D3C" w:rsidRDefault="00837D3C" w:rsidP="00837D3C">
      <w:pPr>
        <w:spacing w:after="0" w:line="240" w:lineRule="auto"/>
        <w:ind w:left="567" w:right="567" w:firstLine="709"/>
        <w:jc w:val="both"/>
        <w:rPr>
          <w:rFonts w:cstheme="minorHAnsi"/>
          <w:color w:val="18520E"/>
          <w:sz w:val="28"/>
          <w:szCs w:val="28"/>
        </w:rPr>
      </w:pPr>
      <w:r>
        <w:rPr>
          <w:rFonts w:eastAsia="Calibri" w:cstheme="minorHAnsi"/>
          <w:color w:val="18520E"/>
          <w:sz w:val="28"/>
          <w:szCs w:val="28"/>
        </w:rPr>
        <w:t xml:space="preserve">  2.</w:t>
      </w:r>
      <w:r w:rsidRPr="00837D3C">
        <w:rPr>
          <w:rFonts w:eastAsia="Calibri" w:cstheme="minorHAnsi"/>
          <w:color w:val="18520E"/>
          <w:sz w:val="28"/>
          <w:szCs w:val="28"/>
        </w:rPr>
        <w:t xml:space="preserve"> Родительский клуб </w:t>
      </w:r>
      <w:r w:rsidRPr="00837D3C">
        <w:rPr>
          <w:rFonts w:eastAsia="Calibri" w:cstheme="minorHAnsi"/>
          <w:b/>
          <w:color w:val="18520E"/>
          <w:sz w:val="28"/>
          <w:szCs w:val="28"/>
        </w:rPr>
        <w:t xml:space="preserve">«Время быть родителем!». </w:t>
      </w:r>
      <w:r w:rsidRPr="00837D3C">
        <w:rPr>
          <w:rFonts w:eastAsia="Calibri" w:cstheme="minorHAnsi"/>
          <w:color w:val="18520E"/>
          <w:sz w:val="28"/>
          <w:szCs w:val="28"/>
        </w:rPr>
        <w:t>Создание к</w:t>
      </w:r>
      <w:r>
        <w:rPr>
          <w:rFonts w:eastAsia="Calibri" w:cstheme="minorHAnsi"/>
          <w:color w:val="18520E"/>
          <w:sz w:val="28"/>
          <w:szCs w:val="28"/>
        </w:rPr>
        <w:t>луба инициировано психологами  ц</w:t>
      </w:r>
      <w:r w:rsidRPr="00837D3C">
        <w:rPr>
          <w:rFonts w:eastAsia="Calibri" w:cstheme="minorHAnsi"/>
          <w:color w:val="18520E"/>
          <w:sz w:val="28"/>
          <w:szCs w:val="28"/>
        </w:rPr>
        <w:t>ентра</w:t>
      </w:r>
      <w:r>
        <w:rPr>
          <w:rFonts w:eastAsia="Calibri" w:cstheme="minorHAnsi"/>
          <w:color w:val="18520E"/>
          <w:sz w:val="28"/>
          <w:szCs w:val="28"/>
        </w:rPr>
        <w:t xml:space="preserve"> социальной помощи семье и детям «Веста»</w:t>
      </w:r>
      <w:r w:rsidRPr="00837D3C">
        <w:rPr>
          <w:rFonts w:eastAsia="Calibri" w:cstheme="minorHAnsi"/>
          <w:color w:val="18520E"/>
          <w:sz w:val="28"/>
          <w:szCs w:val="28"/>
        </w:rPr>
        <w:t xml:space="preserve"> в связи новой остротой ситуации, связанной с употреблением детьми </w:t>
      </w:r>
      <w:proofErr w:type="spellStart"/>
      <w:r w:rsidRPr="00837D3C">
        <w:rPr>
          <w:rFonts w:eastAsia="Calibri" w:cstheme="minorHAnsi"/>
          <w:color w:val="18520E"/>
          <w:sz w:val="28"/>
          <w:szCs w:val="28"/>
        </w:rPr>
        <w:t>психоактивных</w:t>
      </w:r>
      <w:proofErr w:type="spellEnd"/>
      <w:r w:rsidRPr="00837D3C">
        <w:rPr>
          <w:rFonts w:eastAsia="Calibri" w:cstheme="minorHAnsi"/>
          <w:color w:val="18520E"/>
          <w:sz w:val="28"/>
          <w:szCs w:val="28"/>
        </w:rPr>
        <w:t xml:space="preserve"> веществ. Клуб объединяет заинтересованных родителей и  родителей детей «группы риска». Цель клуба:</w:t>
      </w:r>
      <w:r w:rsidRPr="00837D3C">
        <w:rPr>
          <w:rFonts w:eastAsia="Calibri" w:cstheme="minorHAnsi"/>
          <w:b/>
          <w:color w:val="18520E"/>
          <w:sz w:val="28"/>
          <w:szCs w:val="28"/>
        </w:rPr>
        <w:t xml:space="preserve"> </w:t>
      </w:r>
      <w:r w:rsidRPr="00837D3C">
        <w:rPr>
          <w:rFonts w:cstheme="minorHAnsi"/>
          <w:color w:val="18520E"/>
          <w:sz w:val="28"/>
          <w:szCs w:val="28"/>
        </w:rPr>
        <w:t>ф</w:t>
      </w:r>
      <w:r w:rsidRPr="00837D3C">
        <w:rPr>
          <w:rFonts w:eastAsia="Calibri" w:cstheme="minorHAnsi"/>
          <w:color w:val="18520E"/>
          <w:sz w:val="28"/>
          <w:szCs w:val="28"/>
        </w:rPr>
        <w:t xml:space="preserve">ормирование  родительской  компетентности  в  целях     предупреждения  зависимого  поведения у детей. На занятиях клуба происходит не только передача опыта работы специалистов с зависимым поведением, но и передача опыта «родитель – родитель». Участие в работе клуба позволяет родителям не оставаться один на один с проблемой </w:t>
      </w:r>
      <w:r w:rsidRPr="00837D3C">
        <w:rPr>
          <w:rFonts w:eastAsia="Calibri" w:cstheme="minorHAnsi"/>
          <w:color w:val="18520E"/>
          <w:sz w:val="28"/>
          <w:szCs w:val="28"/>
        </w:rPr>
        <w:lastRenderedPageBreak/>
        <w:t>употребления детьми ПАВ, а получить поддержку и рекомендации специалистов и родителей.</w:t>
      </w:r>
    </w:p>
    <w:p w:rsidR="00837D3C" w:rsidRPr="00837D3C" w:rsidRDefault="00837D3C" w:rsidP="00837D3C">
      <w:pPr>
        <w:pStyle w:val="a9"/>
        <w:spacing w:after="0" w:line="240" w:lineRule="auto"/>
        <w:ind w:left="567" w:right="567" w:firstLine="709"/>
        <w:jc w:val="both"/>
        <w:rPr>
          <w:rFonts w:cstheme="minorHAnsi"/>
          <w:bCs/>
          <w:color w:val="18520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-2306320</wp:posOffset>
            </wp:positionV>
            <wp:extent cx="7600950" cy="12420600"/>
            <wp:effectExtent l="19050" t="0" r="0" b="0"/>
            <wp:wrapNone/>
            <wp:docPr id="4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20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37D3C">
        <w:rPr>
          <w:rFonts w:cstheme="minorHAnsi"/>
          <w:color w:val="18520E"/>
          <w:sz w:val="28"/>
          <w:szCs w:val="28"/>
        </w:rPr>
        <w:t xml:space="preserve">  Занятия  детско-родительского клуба </w:t>
      </w:r>
      <w:r w:rsidRPr="00837D3C">
        <w:rPr>
          <w:rFonts w:cstheme="minorHAnsi"/>
          <w:b/>
          <w:color w:val="18520E"/>
          <w:sz w:val="28"/>
          <w:szCs w:val="28"/>
        </w:rPr>
        <w:t>«Росток»</w:t>
      </w:r>
      <w:r w:rsidRPr="00837D3C">
        <w:rPr>
          <w:rFonts w:cstheme="minorHAnsi"/>
          <w:color w:val="18520E"/>
          <w:sz w:val="28"/>
          <w:szCs w:val="28"/>
        </w:rPr>
        <w:t xml:space="preserve"> для родителей и детей от 1 года до 3 лет направлены на долгосрочное и систематическое сопровождение семьи, укрепление связи мать-дитя-отец, психологическое развитие детей и взрослых, профилактику семейного неблагополучия, гармонизацию семейных отношений, актуализацию семейных традиций и ценностей, сопровождение неблагополучных семей.  С этими целями проводятся групповые занятия, индивидуальные психологические консультации, совместные семейные праздники. </w:t>
      </w:r>
    </w:p>
    <w:p w:rsidR="00837D3C" w:rsidRPr="00837D3C" w:rsidRDefault="00837D3C" w:rsidP="00837D3C">
      <w:pPr>
        <w:pStyle w:val="a9"/>
        <w:spacing w:after="0" w:line="240" w:lineRule="auto"/>
        <w:ind w:left="927" w:right="567"/>
        <w:jc w:val="both"/>
        <w:rPr>
          <w:rFonts w:ascii="Times New Roman" w:hAnsi="Times New Roman" w:cs="Times New Roman"/>
          <w:color w:val="003300"/>
          <w:sz w:val="28"/>
          <w:szCs w:val="28"/>
        </w:rPr>
      </w:pPr>
    </w:p>
    <w:p w:rsidR="000E5BF0" w:rsidRPr="00837D3C" w:rsidRDefault="00837D3C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003300"/>
          <w:sz w:val="32"/>
          <w:szCs w:val="32"/>
        </w:rPr>
      </w:pPr>
      <w:r>
        <w:rPr>
          <w:rFonts w:asciiTheme="majorHAnsi" w:hAnsiTheme="majorHAnsi"/>
          <w:b/>
          <w:noProof/>
          <w:color w:val="003300"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46990</wp:posOffset>
            </wp:positionV>
            <wp:extent cx="3276600" cy="2571750"/>
            <wp:effectExtent l="38100" t="0" r="19050" b="762000"/>
            <wp:wrapSquare wrapText="bothSides"/>
            <wp:docPr id="20" name="Рисунок 183" descr="IMG_002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IMG_0021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3300"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46990</wp:posOffset>
            </wp:positionV>
            <wp:extent cx="3209925" cy="2571750"/>
            <wp:effectExtent l="38100" t="0" r="28575" b="762000"/>
            <wp:wrapTight wrapText="bothSides">
              <wp:wrapPolygon edited="0">
                <wp:start x="641" y="0"/>
                <wp:lineTo x="0" y="800"/>
                <wp:lineTo x="-256" y="28000"/>
                <wp:lineTo x="21792" y="28000"/>
                <wp:lineTo x="21792" y="1600"/>
                <wp:lineTo x="21536" y="800"/>
                <wp:lineTo x="20895" y="0"/>
                <wp:lineTo x="641" y="0"/>
              </wp:wrapPolygon>
            </wp:wrapTight>
            <wp:docPr id="21" name="Рисунок 7" descr="SAM_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1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837D3C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1665605</wp:posOffset>
            </wp:positionV>
            <wp:extent cx="2818130" cy="3133725"/>
            <wp:effectExtent l="38100" t="0" r="20320" b="942975"/>
            <wp:wrapTight wrapText="bothSides">
              <wp:wrapPolygon edited="0">
                <wp:start x="876" y="0"/>
                <wp:lineTo x="146" y="525"/>
                <wp:lineTo x="-292" y="28100"/>
                <wp:lineTo x="21756" y="28100"/>
                <wp:lineTo x="21756" y="23110"/>
                <wp:lineTo x="21464" y="21140"/>
                <wp:lineTo x="21464" y="21009"/>
                <wp:lineTo x="21756" y="19433"/>
                <wp:lineTo x="21756" y="1313"/>
                <wp:lineTo x="21318" y="525"/>
                <wp:lineTo x="20588" y="0"/>
                <wp:lineTo x="876" y="0"/>
              </wp:wrapPolygon>
            </wp:wrapTight>
            <wp:docPr id="2" name="Рисунок 2" descr="фото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 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3133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D702EB" w:rsidRPr="00D702EB" w:rsidSect="005F7A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A2C" w:rsidRDefault="00DE4A2C" w:rsidP="00D702EB">
      <w:pPr>
        <w:spacing w:after="0" w:line="240" w:lineRule="auto"/>
      </w:pPr>
      <w:r>
        <w:separator/>
      </w:r>
    </w:p>
  </w:endnote>
  <w:endnote w:type="continuationSeparator" w:id="0">
    <w:p w:rsidR="00DE4A2C" w:rsidRDefault="00DE4A2C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A2C" w:rsidRDefault="00DE4A2C" w:rsidP="00D702EB">
      <w:pPr>
        <w:spacing w:after="0" w:line="240" w:lineRule="auto"/>
      </w:pPr>
      <w:r>
        <w:separator/>
      </w:r>
    </w:p>
  </w:footnote>
  <w:footnote w:type="continuationSeparator" w:id="0">
    <w:p w:rsidR="00DE4A2C" w:rsidRDefault="00DE4A2C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D702EB" w:rsidRDefault="006A6CEE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62F26"/>
    <w:multiLevelType w:val="hybridMultilevel"/>
    <w:tmpl w:val="D2D27080"/>
    <w:lvl w:ilvl="0" w:tplc="7EE811B6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E5BF0"/>
    <w:rsid w:val="000F4F1D"/>
    <w:rsid w:val="00157F8D"/>
    <w:rsid w:val="00496255"/>
    <w:rsid w:val="005F7A6C"/>
    <w:rsid w:val="006A6CEE"/>
    <w:rsid w:val="006C32DA"/>
    <w:rsid w:val="00837D3C"/>
    <w:rsid w:val="008C2FF0"/>
    <w:rsid w:val="008D47ED"/>
    <w:rsid w:val="00931FFE"/>
    <w:rsid w:val="00950B96"/>
    <w:rsid w:val="00971184"/>
    <w:rsid w:val="00982E65"/>
    <w:rsid w:val="00B10059"/>
    <w:rsid w:val="00B63E35"/>
    <w:rsid w:val="00D702EB"/>
    <w:rsid w:val="00DE4A2C"/>
    <w:rsid w:val="00E4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  <w:style w:type="paragraph" w:styleId="a9">
    <w:name w:val="List Paragraph"/>
    <w:basedOn w:val="a"/>
    <w:uiPriority w:val="34"/>
    <w:qFormat/>
    <w:rsid w:val="00837D3C"/>
    <w:pPr>
      <w:ind w:left="720"/>
      <w:contextualSpacing/>
    </w:pPr>
  </w:style>
  <w:style w:type="paragraph" w:customStyle="1" w:styleId="1">
    <w:name w:val="Без интервала1"/>
    <w:rsid w:val="00B1005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3</cp:revision>
  <dcterms:created xsi:type="dcterms:W3CDTF">2015-05-21T09:47:00Z</dcterms:created>
  <dcterms:modified xsi:type="dcterms:W3CDTF">2015-05-21T09:56:00Z</dcterms:modified>
</cp:coreProperties>
</file>